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Максимальное количество баллов и минимальное количество баллов для вступительного испытания устанавливаются Университетом самостоятельно. Максимальное количество составляет 20 баллов. Минимальное количество – 9 баллов.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Поступающий однократно сдает каждое вступительное испытание.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Вступительные испытания проводятся на русском языке.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Университет проводит вступительные испытания очно.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4D5">
        <w:rPr>
          <w:sz w:val="28"/>
          <w:szCs w:val="28"/>
        </w:rPr>
        <w:t xml:space="preserve">Вступительные испытания проводятся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 </w:t>
      </w:r>
    </w:p>
    <w:p w:rsidR="006410A2" w:rsidRPr="006324D5" w:rsidRDefault="006324D5" w:rsidP="00632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D5">
        <w:rPr>
          <w:rFonts w:ascii="Times New Roman" w:hAnsi="Times New Roman" w:cs="Times New Roman"/>
          <w:sz w:val="28"/>
          <w:szCs w:val="28"/>
        </w:rPr>
        <w:t>Поступающие сдают одно вступительное испытание (комплексный экзамен), соответствующий научной специальности программы подготовки аспирантуры.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Конкурсный список ранжируется по следующим основаниям: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1) по убыванию суммы конкурсных баллов, исчисленной как сумма баллов за каждое вступительное испытание и за индивидуальные достижения; </w:t>
      </w:r>
    </w:p>
    <w:p w:rsidR="006324D5" w:rsidRPr="006324D5" w:rsidRDefault="006324D5" w:rsidP="006324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24D5">
        <w:rPr>
          <w:sz w:val="28"/>
          <w:szCs w:val="28"/>
        </w:rPr>
        <w:t xml:space="preserve">2) при равенстве суммы конкурсных баллов - по убыванию суммы баллов, начисленных по результатам вступительных испытаний в соответствии с приоритетностью вступительных испытаний, установленной университетом; </w:t>
      </w:r>
    </w:p>
    <w:p w:rsidR="006324D5" w:rsidRPr="006324D5" w:rsidRDefault="006324D5" w:rsidP="006324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324D5">
        <w:rPr>
          <w:rFonts w:ascii="Times New Roman" w:hAnsi="Times New Roman" w:cs="Times New Roman"/>
          <w:sz w:val="28"/>
          <w:szCs w:val="28"/>
        </w:rPr>
        <w:t>3) 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</w:t>
      </w:r>
    </w:p>
    <w:sectPr w:rsidR="006324D5" w:rsidRPr="0063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7"/>
    <w:rsid w:val="000D40B7"/>
    <w:rsid w:val="0012137D"/>
    <w:rsid w:val="001C550E"/>
    <w:rsid w:val="006324D5"/>
    <w:rsid w:val="006410A2"/>
    <w:rsid w:val="00A04524"/>
    <w:rsid w:val="00D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9E5B"/>
  <w15:docId w15:val="{76BF277D-A26A-4236-B04A-EA683EB4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Пользователь Windows</cp:lastModifiedBy>
  <cp:revision>3</cp:revision>
  <cp:lastPrinted>2019-09-18T06:00:00Z</cp:lastPrinted>
  <dcterms:created xsi:type="dcterms:W3CDTF">2019-09-18T06:29:00Z</dcterms:created>
  <dcterms:modified xsi:type="dcterms:W3CDTF">2022-04-13T08:27:00Z</dcterms:modified>
</cp:coreProperties>
</file>